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39" w:rsidRDefault="00281039" w:rsidP="00281039">
      <w:pPr>
        <w:pStyle w:val="font8"/>
        <w:jc w:val="center"/>
      </w:pPr>
      <w:r>
        <w:rPr>
          <w:b/>
          <w:bCs/>
        </w:rPr>
        <w:t>Виды оказываемой медицинской помощи</w:t>
      </w:r>
    </w:p>
    <w:p w:rsidR="00281039" w:rsidRDefault="00281039" w:rsidP="00281039">
      <w:pPr>
        <w:pStyle w:val="font8"/>
        <w:jc w:val="center"/>
      </w:pPr>
      <w:r>
        <w:rPr>
          <w:b/>
          <w:bCs/>
        </w:rPr>
        <w:t>(перечень работ  и услуг, составляющих медицинскую деятельность)</w:t>
      </w:r>
    </w:p>
    <w:p w:rsidR="00281039" w:rsidRDefault="00281039" w:rsidP="00281039">
      <w:pPr>
        <w:pStyle w:val="font8"/>
      </w:pPr>
      <w:r>
        <w:rPr>
          <w:rStyle w:val="wixguard"/>
        </w:rPr>
        <w:t>​</w:t>
      </w:r>
    </w:p>
    <w:p w:rsidR="00281039" w:rsidRDefault="00281039" w:rsidP="00281039">
      <w:pPr>
        <w:pStyle w:val="font8"/>
      </w:pPr>
      <w:r>
        <w:rPr>
          <w:color w:val="8B0000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81039" w:rsidRDefault="00281039" w:rsidP="00281039">
      <w:pPr>
        <w:pStyle w:val="font8"/>
      </w:pPr>
    </w:p>
    <w:p w:rsidR="00281039" w:rsidRDefault="00281039" w:rsidP="00281039">
      <w:pPr>
        <w:pStyle w:val="font8"/>
        <w:numPr>
          <w:ilvl w:val="0"/>
          <w:numId w:val="1"/>
        </w:numPr>
      </w:pPr>
      <w:proofErr w:type="gramStart"/>
      <w:r>
        <w:t>При оказании первичной доврачебной медико-санитарной помощи в амбулаторных условиях по: акушерскому делу, лабораторной диагностике, медицинской статистике, медицинскому массажу, операционному делу, анестезиологии и реаниматологии, организации сестринского дела, рентгенологии, сестринскому делу, сестринскому делу в педиатрии, стоматологии, физиотерапии, функциональной диагностике, вакцинации (проведению профилактических прививок), гистологии;</w:t>
      </w:r>
      <w:proofErr w:type="gramEnd"/>
    </w:p>
    <w:p w:rsidR="00281039" w:rsidRDefault="00281039" w:rsidP="00281039">
      <w:pPr>
        <w:pStyle w:val="font8"/>
        <w:numPr>
          <w:ilvl w:val="0"/>
          <w:numId w:val="1"/>
        </w:numPr>
      </w:pPr>
      <w:r>
        <w:t>При оказании первичной врачебной медико-санитарной помощи в амбулаторных условиях по: вакцинации (проведению профилактических прививок), педиатрии, терапии;</w:t>
      </w:r>
    </w:p>
    <w:p w:rsidR="00281039" w:rsidRDefault="00281039" w:rsidP="00281039">
      <w:pPr>
        <w:pStyle w:val="font8"/>
        <w:numPr>
          <w:ilvl w:val="0"/>
          <w:numId w:val="1"/>
        </w:numPr>
      </w:pPr>
      <w:r>
        <w:t>При оказании первичной врачебной медико-санитарной помощи в условиях дневного стационара по: педиатрии;</w:t>
      </w:r>
    </w:p>
    <w:p w:rsidR="00281039" w:rsidRDefault="00281039" w:rsidP="00281039">
      <w:pPr>
        <w:pStyle w:val="font8"/>
        <w:numPr>
          <w:ilvl w:val="0"/>
          <w:numId w:val="1"/>
        </w:numPr>
      </w:pPr>
      <w:proofErr w:type="gramStart"/>
      <w:r>
        <w:t xml:space="preserve">При оказании первичной специализированной медико-санитарной помощи в амбулаторных условиях по: гастроэнтерологии, гематологии, генетике, </w:t>
      </w:r>
      <w:proofErr w:type="spellStart"/>
      <w:r>
        <w:t>дерматовенерологии</w:t>
      </w:r>
      <w:proofErr w:type="spellEnd"/>
      <w:r>
        <w:t xml:space="preserve">, детской кардиологии, детской урологии-андрологии, детской хирургии, детской эндокринологии, диетологии, забору, </w:t>
      </w:r>
      <w:proofErr w:type="spellStart"/>
      <w:r>
        <w:t>криоконсервации</w:t>
      </w:r>
      <w:proofErr w:type="spellEnd"/>
      <w:r>
        <w:t xml:space="preserve"> и хранению половых клеток и тканей репродуктивных органов, клинической лабораторной диагностике, акушерству и гинекологии (за исключением использования вспомогательных репродуктивных технологий), лабораторной генетике, лечебной физкультуре и спортивной медицине, неврологии, нейрохирургии, неотложной медицинской помощи, нефрологии, организации здравоохранения</w:t>
      </w:r>
      <w:proofErr w:type="gramEnd"/>
      <w:r>
        <w:t xml:space="preserve"> </w:t>
      </w:r>
      <w:proofErr w:type="gramStart"/>
      <w:r>
        <w:t xml:space="preserve">и общественному здоровью, оториноларингологии (за исключением </w:t>
      </w:r>
      <w:proofErr w:type="spellStart"/>
      <w:r>
        <w:t>кохлеарной</w:t>
      </w:r>
      <w:proofErr w:type="spellEnd"/>
      <w:r>
        <w:t xml:space="preserve"> имплантации), офтальмологии, психотерапии, пульмонологии, аллергологии и иммунологии, ревматологии, рентгенологии, сексологии, </w:t>
      </w:r>
      <w:proofErr w:type="spellStart"/>
      <w:r>
        <w:t>сурдологии-оториноларингологии</w:t>
      </w:r>
      <w:proofErr w:type="spellEnd"/>
      <w:r>
        <w:t>, травматологии и ортопедии, ультразвуковой диагностике, урологии, функциональной диагностике, эндоскопии, эпидемиологии;</w:t>
      </w:r>
      <w:proofErr w:type="gramEnd"/>
    </w:p>
    <w:p w:rsidR="00281039" w:rsidRDefault="00281039" w:rsidP="00281039">
      <w:pPr>
        <w:pStyle w:val="font8"/>
        <w:numPr>
          <w:ilvl w:val="0"/>
          <w:numId w:val="1"/>
        </w:numPr>
      </w:pPr>
      <w:r>
        <w:t>При оказании первичной специализированной медико-санитарной помощи в условиях дневного стационара по: детской урологии-андрологии, акушерству и гинекологии (за исключением использования вспомогательных репродуктивных технологий), нефрологии, офтальмологии, трансфузиологии, анестезиологии и реаниматологии, эпидемиологии.</w:t>
      </w:r>
    </w:p>
    <w:p w:rsidR="00281039" w:rsidRDefault="00281039" w:rsidP="00281039">
      <w:pPr>
        <w:pStyle w:val="font8"/>
      </w:pPr>
    </w:p>
    <w:p w:rsidR="00281039" w:rsidRDefault="00281039" w:rsidP="00281039">
      <w:pPr>
        <w:pStyle w:val="font8"/>
      </w:pPr>
      <w:r>
        <w:rPr>
          <w:color w:val="8B0000"/>
        </w:rPr>
        <w:t>При оказании специализированной, в том числе высокотехнологичной, медицинской помощи организуются и выполняются следующие работы (услуги):</w:t>
      </w:r>
    </w:p>
    <w:p w:rsidR="00281039" w:rsidRDefault="00281039" w:rsidP="00281039">
      <w:pPr>
        <w:pStyle w:val="font8"/>
      </w:pPr>
    </w:p>
    <w:p w:rsidR="00281039" w:rsidRDefault="00281039" w:rsidP="00281039">
      <w:pPr>
        <w:pStyle w:val="font8"/>
        <w:numPr>
          <w:ilvl w:val="0"/>
          <w:numId w:val="2"/>
        </w:numPr>
      </w:pPr>
      <w:r>
        <w:lastRenderedPageBreak/>
        <w:t xml:space="preserve">При оказании специализированной медицинской помощи в условиях дневного стационара по: детской кардиологии, детской урологии-андрологии, детской хирургии, неврологии, оториноларингологии (за исключением </w:t>
      </w:r>
      <w:proofErr w:type="spellStart"/>
      <w:r>
        <w:t>кохлеарной</w:t>
      </w:r>
      <w:proofErr w:type="spellEnd"/>
      <w:r>
        <w:t xml:space="preserve"> имплантации), офтальмологии, педиатрии, ревматологии;</w:t>
      </w:r>
    </w:p>
    <w:p w:rsidR="00281039" w:rsidRDefault="00281039" w:rsidP="00281039">
      <w:pPr>
        <w:pStyle w:val="font8"/>
        <w:numPr>
          <w:ilvl w:val="0"/>
          <w:numId w:val="2"/>
        </w:numPr>
      </w:pPr>
      <w:proofErr w:type="gramStart"/>
      <w:r>
        <w:t xml:space="preserve">При оказании специализированной медицинской помощи в стационарных условиях по: вакцинации (проведению профилактических прививок), эндоскопии, эпидемиологии, гистологии, акушерскому делу, детской кардиологии, детской урологии-андрологии, детской хирургии, детской эндокринологии, диетологии, инфекционным болезням, клинической лабораторной диагностике, лабораторной диагностике, акушерству и гинекологии (за исключением использования вспомогательных репродуктивных технологий), лечебной физкультуре и спортивной медицине, медицинской реабилитации, медицинской статистике, медицинскому массажу, неврологии, нейрохирургии, </w:t>
      </w:r>
      <w:proofErr w:type="spellStart"/>
      <w:r>
        <w:t>неонатологии</w:t>
      </w:r>
      <w:proofErr w:type="spellEnd"/>
      <w:r>
        <w:t>, нефрологии, операционному делу</w:t>
      </w:r>
      <w:proofErr w:type="gramEnd"/>
      <w:r>
        <w:t xml:space="preserve">, </w:t>
      </w:r>
      <w:proofErr w:type="gramStart"/>
      <w:r>
        <w:t xml:space="preserve">организации здравоохранения и общественному здоровью, организации сестринского дела, оториноларингологии (за исключением </w:t>
      </w:r>
      <w:proofErr w:type="spellStart"/>
      <w:r>
        <w:t>кохлеарной</w:t>
      </w:r>
      <w:proofErr w:type="spellEnd"/>
      <w:r>
        <w:t xml:space="preserve"> имплантации), офтальмологии, патологической анатомии, педиатрии, пульмонологии, ревматологии, рентгенологии, рефлексотерапии, сестринскому делу, анестезиологии и реаниматологии, сестринскому делу в педиатрии, терапии, травматологии и ортопедии, бактериологии, трансфузиологии, ультразвуковой диагностике, физиотерапии, функциональной диагностике;</w:t>
      </w:r>
      <w:proofErr w:type="gramEnd"/>
    </w:p>
    <w:p w:rsidR="00281039" w:rsidRDefault="00281039" w:rsidP="00281039">
      <w:pPr>
        <w:pStyle w:val="font8"/>
        <w:numPr>
          <w:ilvl w:val="0"/>
          <w:numId w:val="2"/>
        </w:numPr>
      </w:pPr>
      <w:r>
        <w:t xml:space="preserve">При оказании высокотехнологичной медицинской помощи в стационарных условиях по: детской хирургии, нейрохирургии, </w:t>
      </w:r>
      <w:proofErr w:type="spellStart"/>
      <w:r>
        <w:t>неонатологии</w:t>
      </w:r>
      <w:proofErr w:type="spellEnd"/>
      <w:r>
        <w:t>, акушерству и гинекологии (за исключением использования вспомогательных репродуктивных технологий), офтальмологии, педиатрии, ревматологии, детской урологии-андрологии.</w:t>
      </w:r>
    </w:p>
    <w:p w:rsidR="00281039" w:rsidRDefault="00281039" w:rsidP="00281039">
      <w:pPr>
        <w:pStyle w:val="font8"/>
      </w:pPr>
    </w:p>
    <w:p w:rsidR="00281039" w:rsidRDefault="00281039" w:rsidP="00281039">
      <w:pPr>
        <w:pStyle w:val="font8"/>
      </w:pPr>
      <w:r>
        <w:rPr>
          <w:color w:val="8B0000"/>
        </w:rPr>
        <w:t>При оказании скорой, в том числе скорой специализированной, медицинской помощи организуются и выполняются следующие работы (услуги):</w:t>
      </w:r>
    </w:p>
    <w:p w:rsidR="00281039" w:rsidRDefault="00281039" w:rsidP="00281039">
      <w:pPr>
        <w:pStyle w:val="font8"/>
      </w:pPr>
    </w:p>
    <w:p w:rsidR="00281039" w:rsidRDefault="00281039" w:rsidP="00281039">
      <w:pPr>
        <w:pStyle w:val="font8"/>
        <w:numPr>
          <w:ilvl w:val="0"/>
          <w:numId w:val="3"/>
        </w:numPr>
      </w:pPr>
      <w:r>
        <w:t xml:space="preserve">При оказании скорой специализированной медицинской помощи вне медицинской организации, в том числе выездными экстренными консультативными бригадами скорой медицинской помощи, по: </w:t>
      </w:r>
      <w:proofErr w:type="spellStart"/>
      <w:r>
        <w:t>неонатологии</w:t>
      </w:r>
      <w:proofErr w:type="spellEnd"/>
      <w:r>
        <w:t>, акушерству и гинекологии (за исключением использования вспомогательных репродуктивных технологий), анестезиологии и реаниматологии;</w:t>
      </w:r>
    </w:p>
    <w:p w:rsidR="00281039" w:rsidRDefault="00281039" w:rsidP="00281039">
      <w:pPr>
        <w:pStyle w:val="font8"/>
        <w:numPr>
          <w:ilvl w:val="0"/>
          <w:numId w:val="3"/>
        </w:numPr>
      </w:pPr>
      <w:r>
        <w:t>При оказании скорой медицинской помощи в амбулаторных условиях по: скорой медицинской помощи;</w:t>
      </w:r>
    </w:p>
    <w:p w:rsidR="00281039" w:rsidRDefault="00281039" w:rsidP="00281039">
      <w:pPr>
        <w:pStyle w:val="font8"/>
        <w:numPr>
          <w:ilvl w:val="0"/>
          <w:numId w:val="3"/>
        </w:numPr>
      </w:pPr>
      <w:r>
        <w:t xml:space="preserve">При оказании </w:t>
      </w:r>
      <w:proofErr w:type="gramStart"/>
      <w:r>
        <w:t>скорой</w:t>
      </w:r>
      <w:proofErr w:type="gramEnd"/>
      <w:r>
        <w:t>, в том числе скорой специализированной, медицинской помощи в стационарных условиях (в условиях отделения экстренной медицинской помощи) по: скорой медицинской помощи.</w:t>
      </w:r>
    </w:p>
    <w:p w:rsidR="00281039" w:rsidRDefault="00281039" w:rsidP="00281039">
      <w:pPr>
        <w:pStyle w:val="font8"/>
      </w:pPr>
    </w:p>
    <w:p w:rsidR="00281039" w:rsidRDefault="00281039" w:rsidP="00281039">
      <w:pPr>
        <w:pStyle w:val="font8"/>
      </w:pPr>
      <w:r>
        <w:rPr>
          <w:color w:val="8B0000"/>
        </w:rPr>
        <w:t>При оказании паллиативной медицинской помощи организуются и выполняются следующие работы (услуги):</w:t>
      </w:r>
    </w:p>
    <w:p w:rsidR="00281039" w:rsidRDefault="00281039" w:rsidP="00281039">
      <w:pPr>
        <w:pStyle w:val="font8"/>
      </w:pPr>
    </w:p>
    <w:p w:rsidR="00281039" w:rsidRDefault="00281039" w:rsidP="00281039">
      <w:pPr>
        <w:pStyle w:val="font8"/>
        <w:numPr>
          <w:ilvl w:val="0"/>
          <w:numId w:val="4"/>
        </w:numPr>
      </w:pPr>
      <w:r>
        <w:lastRenderedPageBreak/>
        <w:t>При оказании паллиативной медицинской помощи в стационарных условиях по: педиатрии.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</w:t>
      </w:r>
      <w:proofErr w:type="spellStart"/>
      <w:r>
        <w:t>предрейсовым</w:t>
      </w:r>
      <w:proofErr w:type="spellEnd"/>
      <w:r>
        <w:t xml:space="preserve">, </w:t>
      </w:r>
      <w:proofErr w:type="spellStart"/>
      <w:r>
        <w:t>послерейсовым</w:t>
      </w:r>
      <w:proofErr w:type="spellEnd"/>
      <w:r>
        <w:t>); при проведении медицинских экспертиз по: экспертизе временной нетрудоспособности</w:t>
      </w:r>
    </w:p>
    <w:p w:rsidR="00F2238B" w:rsidRDefault="00F2238B"/>
    <w:sectPr w:rsidR="00F2238B" w:rsidSect="00F2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7243C"/>
    <w:multiLevelType w:val="multilevel"/>
    <w:tmpl w:val="AD40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3F1523"/>
    <w:multiLevelType w:val="multilevel"/>
    <w:tmpl w:val="1006F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DB358A"/>
    <w:multiLevelType w:val="multilevel"/>
    <w:tmpl w:val="60F4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90222D"/>
    <w:multiLevelType w:val="multilevel"/>
    <w:tmpl w:val="AB04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039"/>
    <w:rsid w:val="00281039"/>
    <w:rsid w:val="00F2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28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281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2022-05-06T09:29:00Z</dcterms:created>
  <dcterms:modified xsi:type="dcterms:W3CDTF">2022-05-06T09:29:00Z</dcterms:modified>
</cp:coreProperties>
</file>